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F646D" w14:textId="77777777" w:rsidR="005756CF" w:rsidRDefault="005756CF">
      <w:pPr>
        <w:rPr>
          <w:sz w:val="32"/>
          <w:szCs w:val="32"/>
        </w:rPr>
      </w:pPr>
      <w:r w:rsidRPr="005756CF">
        <w:rPr>
          <w:sz w:val="32"/>
          <w:szCs w:val="32"/>
        </w:rPr>
        <w:t xml:space="preserve">Kolín, Tovární 45 – Odtržený objekt schodiště </w:t>
      </w:r>
    </w:p>
    <w:p w14:paraId="0E42D9C1" w14:textId="183AE2E7" w:rsidR="00BC4934" w:rsidRPr="007634BA" w:rsidRDefault="00E12D2E">
      <w:pPr>
        <w:rPr>
          <w:b/>
          <w:bCs/>
          <w:sz w:val="32"/>
          <w:szCs w:val="32"/>
        </w:rPr>
      </w:pPr>
      <w:r w:rsidRPr="007634BA">
        <w:rPr>
          <w:b/>
          <w:bCs/>
          <w:sz w:val="32"/>
          <w:szCs w:val="32"/>
        </w:rPr>
        <w:t>Technická  zpráva</w:t>
      </w:r>
    </w:p>
    <w:p w14:paraId="16644251" w14:textId="0C5EEE29" w:rsidR="002B6BFC" w:rsidRDefault="002B6BFC">
      <w:pPr>
        <w:rPr>
          <w:sz w:val="24"/>
          <w:szCs w:val="24"/>
        </w:rPr>
      </w:pPr>
      <w:r>
        <w:rPr>
          <w:sz w:val="24"/>
          <w:szCs w:val="24"/>
        </w:rPr>
        <w:t xml:space="preserve">Dokumentace řeší </w:t>
      </w:r>
      <w:r w:rsidR="005756CF">
        <w:rPr>
          <w:sz w:val="24"/>
          <w:szCs w:val="24"/>
        </w:rPr>
        <w:t xml:space="preserve">úpravy </w:t>
      </w:r>
      <w:r w:rsidR="00C603B3">
        <w:rPr>
          <w:sz w:val="24"/>
          <w:szCs w:val="24"/>
        </w:rPr>
        <w:t xml:space="preserve"> přístavku schodiště stávajícího objektu č.p 45,ulice Tovární v Kolíně a návrh oprav.</w:t>
      </w:r>
      <w:r>
        <w:rPr>
          <w:sz w:val="24"/>
          <w:szCs w:val="24"/>
        </w:rPr>
        <w:t>Projekt je řešen dle platných norem.</w:t>
      </w:r>
      <w:r w:rsidR="007634BA">
        <w:rPr>
          <w:sz w:val="24"/>
          <w:szCs w:val="24"/>
        </w:rPr>
        <w:t xml:space="preserve"> </w:t>
      </w:r>
    </w:p>
    <w:p w14:paraId="21232C01" w14:textId="1365A072" w:rsidR="00E12D2E" w:rsidRPr="007634BA" w:rsidRDefault="00E12D2E" w:rsidP="00465AB1">
      <w:pPr>
        <w:pStyle w:val="Odstavecseseznamem"/>
        <w:numPr>
          <w:ilvl w:val="0"/>
          <w:numId w:val="4"/>
        </w:numPr>
        <w:rPr>
          <w:b/>
          <w:bCs/>
          <w:sz w:val="24"/>
          <w:szCs w:val="24"/>
        </w:rPr>
      </w:pPr>
      <w:r w:rsidRPr="007634BA">
        <w:rPr>
          <w:b/>
          <w:bCs/>
          <w:sz w:val="24"/>
          <w:szCs w:val="24"/>
        </w:rPr>
        <w:t>Průzkumné práce</w:t>
      </w:r>
      <w:r w:rsidR="00BB24EA" w:rsidRPr="007634BA">
        <w:rPr>
          <w:b/>
          <w:bCs/>
          <w:sz w:val="24"/>
          <w:szCs w:val="24"/>
        </w:rPr>
        <w:t xml:space="preserve"> pro stavebně konstrukční řešení </w:t>
      </w:r>
      <w:r w:rsidR="002B6BFC" w:rsidRPr="007634BA">
        <w:rPr>
          <w:b/>
          <w:bCs/>
          <w:sz w:val="24"/>
          <w:szCs w:val="24"/>
        </w:rPr>
        <w:t>objektu</w:t>
      </w:r>
    </w:p>
    <w:p w14:paraId="15007EA1" w14:textId="77777777" w:rsidR="00C603B3" w:rsidRPr="00C603B3" w:rsidRDefault="00C603B3" w:rsidP="00C603B3">
      <w:pPr>
        <w:tabs>
          <w:tab w:val="left" w:pos="426"/>
        </w:tabs>
        <w:jc w:val="both"/>
        <w:rPr>
          <w:sz w:val="24"/>
          <w:szCs w:val="24"/>
        </w:rPr>
      </w:pPr>
      <w:r w:rsidRPr="00C603B3">
        <w:rPr>
          <w:sz w:val="24"/>
          <w:szCs w:val="24"/>
        </w:rPr>
        <w:t xml:space="preserve">Průzkumné práce byly realizovány za účelem objasnění příčin a získání podkladů pro následnou sanaci závažných poruch objektu, projevujících se výskytem výrazných rozevřených a průběžných trhlin na styku hlavní části budovy a dodatečně přistavěného schodišťového modulu při jeho severní obvodové stěně. V souladu s tím byly průzkumné práce zaměřeny na následující tematické okruhy: </w:t>
      </w:r>
    </w:p>
    <w:p w14:paraId="4F06A5F4" w14:textId="77777777" w:rsidR="00C603B3" w:rsidRPr="00C603B3" w:rsidRDefault="00C603B3" w:rsidP="00C603B3">
      <w:pPr>
        <w:numPr>
          <w:ilvl w:val="0"/>
          <w:numId w:val="5"/>
        </w:numPr>
        <w:tabs>
          <w:tab w:val="clear" w:pos="720"/>
          <w:tab w:val="left" w:pos="360"/>
        </w:tabs>
        <w:spacing w:before="120" w:after="0" w:line="312" w:lineRule="auto"/>
        <w:ind w:left="360"/>
        <w:jc w:val="both"/>
        <w:rPr>
          <w:sz w:val="24"/>
          <w:szCs w:val="24"/>
        </w:rPr>
      </w:pPr>
      <w:r w:rsidRPr="00C603B3">
        <w:rPr>
          <w:sz w:val="24"/>
          <w:szCs w:val="24"/>
        </w:rPr>
        <w:t>prohlídka a dokumentace poruch s nezbytnou sondáží pro zjištění způsobu napojení vodorovných i svislých konstrukcí schodišťového modulu na hlavní část budovy</w:t>
      </w:r>
    </w:p>
    <w:p w14:paraId="4D1955B6" w14:textId="77777777" w:rsidR="00C603B3" w:rsidRPr="00C603B3" w:rsidRDefault="00C603B3" w:rsidP="00C603B3">
      <w:pPr>
        <w:numPr>
          <w:ilvl w:val="0"/>
          <w:numId w:val="5"/>
        </w:numPr>
        <w:tabs>
          <w:tab w:val="clear" w:pos="720"/>
          <w:tab w:val="left" w:pos="360"/>
        </w:tabs>
        <w:spacing w:before="120" w:after="0" w:line="312" w:lineRule="auto"/>
        <w:ind w:left="360"/>
        <w:jc w:val="both"/>
        <w:rPr>
          <w:sz w:val="24"/>
          <w:szCs w:val="24"/>
        </w:rPr>
      </w:pPr>
      <w:r w:rsidRPr="00C603B3">
        <w:rPr>
          <w:sz w:val="24"/>
          <w:szCs w:val="24"/>
        </w:rPr>
        <w:t xml:space="preserve">ověření základových poměrů hlavní části budovy i dodatečného přístavku schodišťového modulu. </w:t>
      </w:r>
    </w:p>
    <w:p w14:paraId="7E296479" w14:textId="2A827C4B" w:rsidR="00C603B3" w:rsidRDefault="00307DDA">
      <w:pPr>
        <w:rPr>
          <w:sz w:val="24"/>
          <w:szCs w:val="24"/>
        </w:rPr>
      </w:pPr>
      <w:r>
        <w:rPr>
          <w:sz w:val="24"/>
          <w:szCs w:val="24"/>
        </w:rPr>
        <w:t>Přístavba objektu je samostatně stojící plně oddělená dilatačně od nosné konstrukce hlavní budovy(ve stěnách i podlahových konstrukcích)</w:t>
      </w:r>
    </w:p>
    <w:p w14:paraId="4829DF2A" w14:textId="2E47B305" w:rsidR="00C603B3" w:rsidRDefault="00C603B3">
      <w:pPr>
        <w:rPr>
          <w:sz w:val="24"/>
          <w:szCs w:val="24"/>
        </w:rPr>
      </w:pPr>
      <w:r w:rsidRPr="00C603B3">
        <w:rPr>
          <w:sz w:val="24"/>
          <w:szCs w:val="24"/>
        </w:rPr>
        <w:t xml:space="preserve">Základové poměry schodišťového přístavku i přilehlé části hlavní budovy pak byly ověřeny dvěma kopanými a jádrově resp. bezjádrově dovrtanými sondami </w:t>
      </w:r>
      <w:r>
        <w:rPr>
          <w:sz w:val="24"/>
          <w:szCs w:val="24"/>
        </w:rPr>
        <w:t>.</w:t>
      </w:r>
      <w:r w:rsidRPr="00C603B3">
        <w:rPr>
          <w:rFonts w:cs="Arial"/>
          <w:snapToGrid w:val="0"/>
        </w:rPr>
        <w:t xml:space="preserve"> </w:t>
      </w:r>
      <w:r w:rsidRPr="00307DDA">
        <w:rPr>
          <w:sz w:val="24"/>
          <w:szCs w:val="24"/>
        </w:rPr>
        <w:t xml:space="preserve">Výskyt podzemní vody lze podle archivních zdrojů očekávat v hloubce cca 3 až </w:t>
      </w:r>
      <w:smartTag w:uri="urn:schemas-microsoft-com:office:smarttags" w:element="metricconverter">
        <w:smartTagPr>
          <w:attr w:name="ProductID" w:val="5 m"/>
        </w:smartTagPr>
        <w:r w:rsidRPr="00307DDA">
          <w:rPr>
            <w:sz w:val="24"/>
            <w:szCs w:val="24"/>
          </w:rPr>
          <w:t>5 m</w:t>
        </w:r>
      </w:smartTag>
      <w:r w:rsidRPr="00307DDA">
        <w:rPr>
          <w:sz w:val="24"/>
          <w:szCs w:val="24"/>
        </w:rPr>
        <w:t xml:space="preserve"> pod terénem, tj. výrazně pod úrovní založení přístavby i hlavní části budovy. Ta je zcela převážně nepodsklepená, s výjimkou sklípku přiléhajícího k JZ části přístavby</w:t>
      </w:r>
    </w:p>
    <w:p w14:paraId="5D5BD550" w14:textId="49D27D57" w:rsidR="001310CA" w:rsidRDefault="00307DDA">
      <w:pPr>
        <w:rPr>
          <w:sz w:val="24"/>
          <w:szCs w:val="24"/>
        </w:rPr>
      </w:pPr>
      <w:r>
        <w:rPr>
          <w:sz w:val="24"/>
          <w:szCs w:val="24"/>
        </w:rPr>
        <w:t xml:space="preserve">Zemina pod základy zatříděna jako </w:t>
      </w:r>
      <w:r>
        <w:rPr>
          <w:rFonts w:cs="Arial"/>
          <w:b/>
          <w:szCs w:val="20"/>
        </w:rPr>
        <w:t>slabě hlinitý písek, středně ulehlý až ulehlý</w:t>
      </w:r>
      <w:r w:rsidRPr="00B90A25">
        <w:rPr>
          <w:rFonts w:cs="Arial"/>
          <w:b/>
          <w:szCs w:val="20"/>
        </w:rPr>
        <w:t xml:space="preserve"> (</w:t>
      </w:r>
      <w:r>
        <w:rPr>
          <w:rFonts w:cs="Arial"/>
          <w:b/>
          <w:szCs w:val="20"/>
        </w:rPr>
        <w:t>eolické/</w:t>
      </w:r>
      <w:r w:rsidRPr="00B90A25">
        <w:rPr>
          <w:rFonts w:cs="Arial"/>
          <w:b/>
          <w:szCs w:val="20"/>
        </w:rPr>
        <w:t>deluvio-eolické sedimenty)</w:t>
      </w:r>
      <w:r w:rsidR="00A81E2C">
        <w:rPr>
          <w:sz w:val="24"/>
          <w:szCs w:val="24"/>
        </w:rPr>
        <w:t xml:space="preserve"> Rdt= </w:t>
      </w:r>
      <w:r w:rsidR="00A9355C">
        <w:rPr>
          <w:sz w:val="24"/>
          <w:szCs w:val="24"/>
        </w:rPr>
        <w:t>2</w:t>
      </w:r>
      <w:r w:rsidR="00C603B3">
        <w:rPr>
          <w:sz w:val="24"/>
          <w:szCs w:val="24"/>
        </w:rPr>
        <w:t>2</w:t>
      </w:r>
      <w:r>
        <w:rPr>
          <w:sz w:val="24"/>
          <w:szCs w:val="24"/>
        </w:rPr>
        <w:t>5</w:t>
      </w:r>
      <w:r w:rsidR="00A81E2C">
        <w:rPr>
          <w:sz w:val="24"/>
          <w:szCs w:val="24"/>
        </w:rPr>
        <w:t xml:space="preserve"> k</w:t>
      </w:r>
      <w:r w:rsidR="00A9355C">
        <w:rPr>
          <w:sz w:val="24"/>
          <w:szCs w:val="24"/>
        </w:rPr>
        <w:t>P</w:t>
      </w:r>
      <w:r w:rsidR="00A81E2C">
        <w:rPr>
          <w:sz w:val="24"/>
          <w:szCs w:val="24"/>
        </w:rPr>
        <w:t>a.</w:t>
      </w:r>
    </w:p>
    <w:p w14:paraId="2B1F50F1" w14:textId="1427B6AB" w:rsidR="00307DDA" w:rsidRDefault="00307DDA">
      <w:pPr>
        <w:rPr>
          <w:sz w:val="24"/>
          <w:szCs w:val="24"/>
        </w:rPr>
      </w:pPr>
      <w:r>
        <w:rPr>
          <w:sz w:val="24"/>
          <w:szCs w:val="24"/>
        </w:rPr>
        <w:t>Další podrobnosti viz stavebně technický  a geotechnický průzkum provedený v únoru 2021 (zpracoval Ing.Boleslav Březina).</w:t>
      </w:r>
    </w:p>
    <w:p w14:paraId="52976A54" w14:textId="77777777" w:rsidR="00307DDA" w:rsidRDefault="00307DDA">
      <w:pPr>
        <w:rPr>
          <w:sz w:val="24"/>
          <w:szCs w:val="24"/>
        </w:rPr>
      </w:pPr>
    </w:p>
    <w:p w14:paraId="27134BAF" w14:textId="2C58D93E" w:rsidR="001310CA" w:rsidRDefault="00307DDA" w:rsidP="00465AB1">
      <w:pPr>
        <w:pStyle w:val="Odstavecseseznamem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Popis </w:t>
      </w:r>
      <w:r w:rsidR="003B575E">
        <w:rPr>
          <w:b/>
          <w:bCs/>
          <w:sz w:val="24"/>
          <w:szCs w:val="24"/>
        </w:rPr>
        <w:t>stá</w:t>
      </w:r>
      <w:r>
        <w:rPr>
          <w:b/>
          <w:bCs/>
          <w:sz w:val="24"/>
          <w:szCs w:val="24"/>
        </w:rPr>
        <w:t>vající konstrukce přístavby objektu+poruchy</w:t>
      </w:r>
    </w:p>
    <w:p w14:paraId="53776C9A" w14:textId="33906850" w:rsidR="00307DDA" w:rsidRDefault="00307DDA" w:rsidP="006D555A">
      <w:pPr>
        <w:spacing w:after="0"/>
        <w:rPr>
          <w:sz w:val="24"/>
          <w:szCs w:val="24"/>
        </w:rPr>
      </w:pPr>
      <w:r w:rsidRPr="00307DDA">
        <w:rPr>
          <w:sz w:val="24"/>
          <w:szCs w:val="24"/>
        </w:rPr>
        <w:t xml:space="preserve">Stavající </w:t>
      </w:r>
      <w:r>
        <w:rPr>
          <w:sz w:val="24"/>
          <w:szCs w:val="24"/>
        </w:rPr>
        <w:t xml:space="preserve">přístavba </w:t>
      </w:r>
      <w:r w:rsidRPr="00307DDA">
        <w:rPr>
          <w:sz w:val="24"/>
          <w:szCs w:val="24"/>
        </w:rPr>
        <w:t>objekt</w:t>
      </w:r>
      <w:r w:rsidR="003B575E">
        <w:rPr>
          <w:sz w:val="24"/>
          <w:szCs w:val="24"/>
        </w:rPr>
        <w:t>u</w:t>
      </w:r>
      <w:r w:rsidRPr="00307DDA">
        <w:rPr>
          <w:sz w:val="24"/>
          <w:szCs w:val="24"/>
        </w:rPr>
        <w:t xml:space="preserve"> </w:t>
      </w:r>
      <w:r w:rsidR="003B575E">
        <w:rPr>
          <w:sz w:val="24"/>
          <w:szCs w:val="24"/>
        </w:rPr>
        <w:t>slouží  jako přístupové schodiště objektu od 1.np až po 3.np.</w:t>
      </w:r>
    </w:p>
    <w:p w14:paraId="45FE8A85" w14:textId="574A60DC" w:rsidR="003B575E" w:rsidRDefault="003B575E" w:rsidP="006D555A">
      <w:pPr>
        <w:spacing w:after="0"/>
        <w:rPr>
          <w:sz w:val="24"/>
          <w:szCs w:val="24"/>
        </w:rPr>
      </w:pPr>
      <w:r>
        <w:rPr>
          <w:sz w:val="24"/>
          <w:szCs w:val="24"/>
        </w:rPr>
        <w:t>Z</w:t>
      </w:r>
      <w:r w:rsidR="006D555A">
        <w:rPr>
          <w:sz w:val="24"/>
          <w:szCs w:val="24"/>
        </w:rPr>
        <w:t>á</w:t>
      </w:r>
      <w:r>
        <w:rPr>
          <w:sz w:val="24"/>
          <w:szCs w:val="24"/>
        </w:rPr>
        <w:t>kladové konstrukce přístavku tvoří monolitické betonové pasy šíře 600 mm</w:t>
      </w:r>
      <w:r w:rsidR="006D555A">
        <w:rPr>
          <w:sz w:val="24"/>
          <w:szCs w:val="24"/>
        </w:rPr>
        <w:t xml:space="preserve"> a hloubky 900 mm.</w:t>
      </w:r>
    </w:p>
    <w:p w14:paraId="6245B335" w14:textId="3A2DED93" w:rsidR="006D555A" w:rsidRDefault="006D555A" w:rsidP="006D555A">
      <w:pPr>
        <w:spacing w:after="0"/>
        <w:rPr>
          <w:sz w:val="24"/>
          <w:szCs w:val="24"/>
        </w:rPr>
      </w:pPr>
      <w:r>
        <w:rPr>
          <w:sz w:val="24"/>
          <w:szCs w:val="24"/>
        </w:rPr>
        <w:t>Podkladní betonová  deska tl.100 mm (dle projektu uložena na hutněném štěrkopísku tl. 190 mm).</w:t>
      </w:r>
    </w:p>
    <w:p w14:paraId="40747F9D" w14:textId="77777777" w:rsidR="006D555A" w:rsidRDefault="006D555A" w:rsidP="006D555A">
      <w:pPr>
        <w:spacing w:after="0"/>
        <w:rPr>
          <w:sz w:val="24"/>
          <w:szCs w:val="24"/>
        </w:rPr>
      </w:pPr>
    </w:p>
    <w:p w14:paraId="7D3056C8" w14:textId="0F000243" w:rsidR="003B575E" w:rsidRDefault="003B575E" w:rsidP="00307DD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Zdivo objektu je cihelné tl 450 mm, přístupové schodiště je provedeno jako železobetonové deskové schodiště o tl desky  cca 180 mm. </w:t>
      </w:r>
    </w:p>
    <w:p w14:paraId="0E63805C" w14:textId="5430865A" w:rsidR="006D555A" w:rsidRDefault="006D555A" w:rsidP="00307DDA">
      <w:pPr>
        <w:rPr>
          <w:sz w:val="24"/>
          <w:szCs w:val="24"/>
        </w:rPr>
      </w:pPr>
      <w:r>
        <w:rPr>
          <w:sz w:val="24"/>
          <w:szCs w:val="24"/>
        </w:rPr>
        <w:t>Střešní nosná konstrukce je  provedena z dřevěných profilů, střešní krytiny je tašková na latích.</w:t>
      </w:r>
    </w:p>
    <w:p w14:paraId="649F104C" w14:textId="39872A78" w:rsidR="006D555A" w:rsidRDefault="006D555A" w:rsidP="00307DDA">
      <w:pPr>
        <w:rPr>
          <w:sz w:val="24"/>
          <w:szCs w:val="24"/>
        </w:rPr>
      </w:pPr>
      <w:r>
        <w:rPr>
          <w:sz w:val="24"/>
          <w:szCs w:val="24"/>
        </w:rPr>
        <w:t>Dle průzkumu a posouzení na místě stavby je objekt přístavby plně dilatačně oddělen od stavající konstrukce hlavní budovy.</w:t>
      </w:r>
    </w:p>
    <w:p w14:paraId="1175029B" w14:textId="12A1D1B3" w:rsidR="006D555A" w:rsidRDefault="006D555A" w:rsidP="00307DDA">
      <w:pPr>
        <w:rPr>
          <w:sz w:val="24"/>
          <w:szCs w:val="24"/>
        </w:rPr>
      </w:pPr>
      <w:r>
        <w:rPr>
          <w:sz w:val="24"/>
          <w:szCs w:val="24"/>
        </w:rPr>
        <w:t>Poruchy přístavku:</w:t>
      </w:r>
    </w:p>
    <w:p w14:paraId="5ECB013F" w14:textId="5529F9DC" w:rsidR="006D555A" w:rsidRPr="006D555A" w:rsidRDefault="006D555A" w:rsidP="006D555A">
      <w:pPr>
        <w:tabs>
          <w:tab w:val="left" w:pos="360"/>
        </w:tabs>
        <w:jc w:val="both"/>
        <w:rPr>
          <w:sz w:val="24"/>
          <w:szCs w:val="24"/>
        </w:rPr>
      </w:pPr>
      <w:r w:rsidRPr="006D555A">
        <w:rPr>
          <w:sz w:val="24"/>
          <w:szCs w:val="24"/>
        </w:rPr>
        <w:t xml:space="preserve">Převážně vertikální a výrazně rozevřené trhliny se objevují v celé výšce schodišťového </w:t>
      </w:r>
      <w:r>
        <w:rPr>
          <w:sz w:val="24"/>
          <w:szCs w:val="24"/>
        </w:rPr>
        <w:t>přístavku</w:t>
      </w:r>
      <w:r w:rsidRPr="006D555A">
        <w:rPr>
          <w:sz w:val="24"/>
          <w:szCs w:val="24"/>
        </w:rPr>
        <w:t xml:space="preserve"> a v obou místech (koutech) na styku krčku </w:t>
      </w:r>
      <w:r>
        <w:rPr>
          <w:sz w:val="24"/>
          <w:szCs w:val="24"/>
        </w:rPr>
        <w:t xml:space="preserve">přístavku </w:t>
      </w:r>
      <w:r w:rsidRPr="006D555A">
        <w:rPr>
          <w:sz w:val="24"/>
          <w:szCs w:val="24"/>
        </w:rPr>
        <w:t>se severní obvodovou stěnou hlavní části budovy, a to jak na vnější fasádě tak i ve vnitřním prostoru schodiště</w:t>
      </w:r>
      <w:r>
        <w:rPr>
          <w:sz w:val="24"/>
          <w:szCs w:val="24"/>
        </w:rPr>
        <w:t>.</w:t>
      </w:r>
      <w:r w:rsidRPr="006D555A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Pr="006D555A">
        <w:rPr>
          <w:sz w:val="24"/>
          <w:szCs w:val="24"/>
        </w:rPr>
        <w:t xml:space="preserve">bjevují </w:t>
      </w:r>
      <w:r>
        <w:rPr>
          <w:sz w:val="24"/>
          <w:szCs w:val="24"/>
        </w:rPr>
        <w:t xml:space="preserve">se </w:t>
      </w:r>
      <w:r w:rsidRPr="006D555A">
        <w:rPr>
          <w:sz w:val="24"/>
          <w:szCs w:val="24"/>
        </w:rPr>
        <w:t>i vodorovné trhliny na styku schodišťových podest a podlahy hlavní části budovy</w:t>
      </w:r>
      <w:r>
        <w:rPr>
          <w:sz w:val="24"/>
          <w:szCs w:val="24"/>
        </w:rPr>
        <w:t>.</w:t>
      </w:r>
      <w:r w:rsidRPr="006D555A">
        <w:rPr>
          <w:sz w:val="24"/>
          <w:szCs w:val="24"/>
        </w:rPr>
        <w:t xml:space="preserve">Na vnitřní fasádě jsou na trhlinách osazeny sádrové indikační pásky z r. 2016 (foto 9, 10). </w:t>
      </w:r>
    </w:p>
    <w:p w14:paraId="2CFBC5C6" w14:textId="5B6111A3" w:rsidR="006D555A" w:rsidRDefault="006D555A" w:rsidP="006D555A">
      <w:pPr>
        <w:tabs>
          <w:tab w:val="left" w:pos="360"/>
        </w:tabs>
        <w:jc w:val="both"/>
        <w:rPr>
          <w:sz w:val="24"/>
          <w:szCs w:val="24"/>
        </w:rPr>
      </w:pPr>
      <w:r w:rsidRPr="006D555A">
        <w:rPr>
          <w:sz w:val="24"/>
          <w:szCs w:val="24"/>
        </w:rPr>
        <w:tab/>
        <w:t>Celkový charakter poruch s postupně se zvyšujícím se rozevřením směrem do vyšších podlaží svědčí o samostatném pohybu (sedání, ale zejména "odklánění") schodišťového modulu nezávisle vůči hlavní části budovy.</w:t>
      </w:r>
    </w:p>
    <w:p w14:paraId="35EE7AF3" w14:textId="57D9022E" w:rsidR="006D555A" w:rsidRDefault="006D555A" w:rsidP="006D555A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hlediska nosné konstrukce budovy jsou poruchy vážne , v současné době však neohrožují </w:t>
      </w:r>
      <w:r w:rsidR="00C1735F">
        <w:rPr>
          <w:sz w:val="24"/>
          <w:szCs w:val="24"/>
        </w:rPr>
        <w:t>statickou funkci objektu přístavku.</w:t>
      </w:r>
    </w:p>
    <w:p w14:paraId="1188FAEB" w14:textId="46A77960" w:rsidR="00C1735F" w:rsidRDefault="00C1735F" w:rsidP="00C1735F">
      <w:pPr>
        <w:ind w:left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3.Statický posudek objektu</w:t>
      </w:r>
    </w:p>
    <w:p w14:paraId="21E82068" w14:textId="681CD4BA" w:rsidR="00C1735F" w:rsidRDefault="00C1735F" w:rsidP="00C1735F">
      <w:pPr>
        <w:ind w:left="142"/>
        <w:rPr>
          <w:sz w:val="24"/>
          <w:szCs w:val="24"/>
        </w:rPr>
      </w:pPr>
      <w:r w:rsidRPr="00C1735F">
        <w:rPr>
          <w:sz w:val="24"/>
          <w:szCs w:val="24"/>
        </w:rPr>
        <w:t xml:space="preserve">Statický posudek objektu je </w:t>
      </w:r>
      <w:r>
        <w:rPr>
          <w:sz w:val="24"/>
          <w:szCs w:val="24"/>
        </w:rPr>
        <w:t xml:space="preserve"> proveden n základě zjištěných skutečností na stavbě, je zaměřen na zjištění možné poruchy objektu z hlediska funkčnosti jednotlivých nosných částí.</w:t>
      </w:r>
    </w:p>
    <w:p w14:paraId="3519C2CF" w14:textId="30C18089" w:rsidR="00C1735F" w:rsidRDefault="00C1735F" w:rsidP="00C1735F">
      <w:pPr>
        <w:ind w:left="142"/>
        <w:rPr>
          <w:sz w:val="24"/>
          <w:szCs w:val="24"/>
        </w:rPr>
      </w:pPr>
      <w:r>
        <w:rPr>
          <w:sz w:val="24"/>
          <w:szCs w:val="24"/>
        </w:rPr>
        <w:t>Lze konstatovat,že nadzemní konstrukce bjektu je z hlediska únosnosti jednotlivých konstrukcí v pořádku, schodiště  i zdivo splňují  požadavky na ůnosnost konstrukcí.</w:t>
      </w:r>
    </w:p>
    <w:p w14:paraId="0A6CD7A6" w14:textId="1E36BC7C" w:rsidR="002C264E" w:rsidRPr="00C1735F" w:rsidRDefault="002C264E" w:rsidP="00C1735F">
      <w:pPr>
        <w:ind w:left="142"/>
        <w:rPr>
          <w:sz w:val="24"/>
          <w:szCs w:val="24"/>
        </w:rPr>
      </w:pPr>
      <w:r>
        <w:rPr>
          <w:sz w:val="24"/>
          <w:szCs w:val="24"/>
        </w:rPr>
        <w:t>Posudek zakladových konstrukcí prokazal předpokladané,tj  zákl</w:t>
      </w:r>
      <w:r w:rsidR="005756CF">
        <w:rPr>
          <w:sz w:val="24"/>
          <w:szCs w:val="24"/>
        </w:rPr>
        <w:t>a</w:t>
      </w:r>
      <w:r>
        <w:rPr>
          <w:sz w:val="24"/>
          <w:szCs w:val="24"/>
        </w:rPr>
        <w:t>dová spára pod objektem je přetížena a při nepříznivém počasí c´dochází k sedání konstrukce.Je potřeba provést opravu zakladových pasů</w:t>
      </w:r>
    </w:p>
    <w:p w14:paraId="73E52434" w14:textId="38AAC7CA" w:rsidR="00184640" w:rsidRDefault="00184640" w:rsidP="007634BA">
      <w:pPr>
        <w:pStyle w:val="Odstavecseseznamem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15C1DA8" w14:textId="105AFD20" w:rsidR="00184640" w:rsidRDefault="00184640" w:rsidP="00184640">
      <w:pPr>
        <w:ind w:left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4.Opravy konstrukcí objektu</w:t>
      </w:r>
    </w:p>
    <w:p w14:paraId="4E229FDF" w14:textId="77777777" w:rsidR="00184640" w:rsidRPr="007634BA" w:rsidRDefault="00184640" w:rsidP="007634BA">
      <w:pPr>
        <w:pStyle w:val="Odstavecseseznamem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95E9147" w14:textId="14FD812D" w:rsidR="009D553F" w:rsidRDefault="005756CF" w:rsidP="005756CF">
      <w:pPr>
        <w:autoSpaceDE w:val="0"/>
        <w:autoSpaceDN w:val="0"/>
        <w:adjustRightInd w:val="0"/>
        <w:spacing w:after="0" w:line="240" w:lineRule="auto"/>
        <w:rPr>
          <w:sz w:val="24"/>
          <w:szCs w:val="24"/>
          <w:u w:val="single"/>
        </w:rPr>
      </w:pPr>
      <w:r w:rsidRPr="00192899">
        <w:rPr>
          <w:sz w:val="24"/>
          <w:szCs w:val="24"/>
          <w:u w:val="single"/>
        </w:rPr>
        <w:t>Provedení opravy základů:</w:t>
      </w:r>
    </w:p>
    <w:p w14:paraId="6DBBFE32" w14:textId="03E3D368" w:rsidR="005756CF" w:rsidRDefault="005756CF" w:rsidP="005756C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756CF">
        <w:rPr>
          <w:sz w:val="24"/>
          <w:szCs w:val="24"/>
        </w:rPr>
        <w:t xml:space="preserve">Postupné </w:t>
      </w:r>
      <w:r w:rsidR="00192899">
        <w:rPr>
          <w:sz w:val="24"/>
          <w:szCs w:val="24"/>
        </w:rPr>
        <w:t xml:space="preserve">odkopávaní a podbetonování </w:t>
      </w:r>
      <w:r w:rsidRPr="005756CF">
        <w:rPr>
          <w:sz w:val="24"/>
          <w:szCs w:val="24"/>
        </w:rPr>
        <w:t>stávajících</w:t>
      </w:r>
      <w:r>
        <w:rPr>
          <w:sz w:val="24"/>
          <w:szCs w:val="24"/>
        </w:rPr>
        <w:t xml:space="preserve"> </w:t>
      </w:r>
      <w:r w:rsidRPr="005756CF">
        <w:rPr>
          <w:sz w:val="24"/>
          <w:szCs w:val="24"/>
        </w:rPr>
        <w:t>základových konstrukcí</w:t>
      </w:r>
      <w:r>
        <w:rPr>
          <w:sz w:val="24"/>
          <w:szCs w:val="24"/>
        </w:rPr>
        <w:t xml:space="preserve"> </w:t>
      </w:r>
      <w:r w:rsidRPr="005756CF">
        <w:rPr>
          <w:sz w:val="24"/>
          <w:szCs w:val="24"/>
        </w:rPr>
        <w:t>do úrovně CCA -1,200 po 1,0m úsecích</w:t>
      </w:r>
      <w:r>
        <w:rPr>
          <w:sz w:val="24"/>
          <w:szCs w:val="24"/>
        </w:rPr>
        <w:t>.</w:t>
      </w:r>
    </w:p>
    <w:p w14:paraId="5D5FC169" w14:textId="538D45CF" w:rsidR="005756CF" w:rsidRPr="005756CF" w:rsidRDefault="005756CF" w:rsidP="005756C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756CF">
        <w:rPr>
          <w:sz w:val="24"/>
          <w:szCs w:val="24"/>
        </w:rPr>
        <w:t xml:space="preserve">vždy provest pouze 1 </w:t>
      </w:r>
      <w:r w:rsidRPr="005756CF">
        <w:rPr>
          <w:sz w:val="24"/>
          <w:szCs w:val="24"/>
        </w:rPr>
        <w:t>ú</w:t>
      </w:r>
      <w:r w:rsidRPr="005756CF">
        <w:rPr>
          <w:sz w:val="24"/>
          <w:szCs w:val="24"/>
        </w:rPr>
        <w:t>sek stejného čísla a po technologické přestavce</w:t>
      </w:r>
      <w:r>
        <w:rPr>
          <w:sz w:val="24"/>
          <w:szCs w:val="24"/>
        </w:rPr>
        <w:t xml:space="preserve"> </w:t>
      </w:r>
      <w:r w:rsidRPr="005756CF">
        <w:rPr>
          <w:sz w:val="24"/>
          <w:szCs w:val="24"/>
        </w:rPr>
        <w:t>(min 14 dní další úsek)</w:t>
      </w:r>
      <w:r>
        <w:rPr>
          <w:sz w:val="24"/>
          <w:szCs w:val="24"/>
        </w:rPr>
        <w:t>.</w:t>
      </w:r>
    </w:p>
    <w:p w14:paraId="33587F7A" w14:textId="1282AA6B" w:rsidR="005756CF" w:rsidRDefault="005756CF" w:rsidP="005756C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756CF">
        <w:rPr>
          <w:sz w:val="24"/>
          <w:szCs w:val="24"/>
        </w:rPr>
        <w:lastRenderedPageBreak/>
        <w:t>Do daných</w:t>
      </w:r>
      <w:r>
        <w:rPr>
          <w:sz w:val="24"/>
          <w:szCs w:val="24"/>
        </w:rPr>
        <w:t xml:space="preserve"> ú</w:t>
      </w:r>
      <w:r w:rsidRPr="005756CF">
        <w:rPr>
          <w:sz w:val="24"/>
          <w:szCs w:val="24"/>
        </w:rPr>
        <w:t xml:space="preserve">seků </w:t>
      </w:r>
      <w:r w:rsidRPr="005756CF">
        <w:rPr>
          <w:sz w:val="24"/>
          <w:szCs w:val="24"/>
        </w:rPr>
        <w:t xml:space="preserve">vkladat výztuž 2xkari 8/100X100 na svislo s krytím 50 mm,+ohnuete vložky </w:t>
      </w:r>
      <w:r w:rsidRPr="005756CF">
        <w:rPr>
          <w:rFonts w:ascii="Cambria Math" w:hAnsi="Cambria Math" w:cs="Cambria Math"/>
          <w:sz w:val="24"/>
          <w:szCs w:val="24"/>
        </w:rPr>
        <w:t>∅</w:t>
      </w:r>
      <w:r w:rsidRPr="005756CF">
        <w:rPr>
          <w:sz w:val="24"/>
          <w:szCs w:val="24"/>
        </w:rPr>
        <w:t xml:space="preserve"> 8 mm dl.500 mm do tvaru Lpro napojení dalších úseků při napojovaní úseku nutno narovnat vloženou výztuř</w:t>
      </w:r>
      <w:r w:rsidRPr="005756CF">
        <w:rPr>
          <w:sz w:val="24"/>
          <w:szCs w:val="24"/>
        </w:rPr>
        <w:t>ž</w:t>
      </w:r>
      <w:r w:rsidRPr="005756CF">
        <w:rPr>
          <w:sz w:val="24"/>
          <w:szCs w:val="24"/>
        </w:rPr>
        <w:t>L,tj</w:t>
      </w:r>
      <w:r w:rsidRPr="005756CF">
        <w:rPr>
          <w:sz w:val="24"/>
          <w:szCs w:val="24"/>
        </w:rPr>
        <w:t xml:space="preserve">. vznikne </w:t>
      </w:r>
      <w:r w:rsidRPr="005756CF">
        <w:rPr>
          <w:sz w:val="24"/>
          <w:szCs w:val="24"/>
        </w:rPr>
        <w:t xml:space="preserve">styk </w:t>
      </w:r>
      <w:r w:rsidRPr="005756CF">
        <w:rPr>
          <w:sz w:val="24"/>
          <w:szCs w:val="24"/>
        </w:rPr>
        <w:t xml:space="preserve">výztuže s  </w:t>
      </w:r>
      <w:r w:rsidRPr="005756CF">
        <w:rPr>
          <w:sz w:val="24"/>
          <w:szCs w:val="24"/>
        </w:rPr>
        <w:t>přesahem 250 mm</w:t>
      </w:r>
    </w:p>
    <w:p w14:paraId="0F43E5BB" w14:textId="5631DE7F" w:rsidR="005756CF" w:rsidRPr="00192899" w:rsidRDefault="005756CF" w:rsidP="005756C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92899">
        <w:rPr>
          <w:sz w:val="24"/>
          <w:szCs w:val="24"/>
        </w:rPr>
        <w:t>Min šíře nového z</w:t>
      </w:r>
      <w:r w:rsidRPr="00192899">
        <w:rPr>
          <w:sz w:val="24"/>
          <w:szCs w:val="24"/>
        </w:rPr>
        <w:t>á</w:t>
      </w:r>
      <w:r w:rsidRPr="00192899">
        <w:rPr>
          <w:sz w:val="24"/>
          <w:szCs w:val="24"/>
        </w:rPr>
        <w:t>kladu je 800 mm.</w:t>
      </w:r>
    </w:p>
    <w:p w14:paraId="5231A44C" w14:textId="7304A096" w:rsidR="00192899" w:rsidRPr="00192899" w:rsidRDefault="00192899" w:rsidP="005756C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92899">
        <w:rPr>
          <w:sz w:val="24"/>
          <w:szCs w:val="24"/>
        </w:rPr>
        <w:t>Po provedení nápravy základů je nutné provest zasypání výkopů původní zeminou ,která bude hutněna po brstvách výšky cca 150-200 mm.</w:t>
      </w:r>
    </w:p>
    <w:p w14:paraId="4485ECCB" w14:textId="60DA0E52" w:rsidR="00192899" w:rsidRDefault="00192899" w:rsidP="005756CF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14:paraId="20C6C5CE" w14:textId="62A431E0" w:rsidR="00595699" w:rsidRPr="00595699" w:rsidRDefault="00192899" w:rsidP="005756C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95699">
        <w:rPr>
          <w:sz w:val="24"/>
          <w:szCs w:val="24"/>
        </w:rPr>
        <w:t xml:space="preserve">V rámci  provádění oprav základovýcjh konstrukcí musí být částešně odstraněna betonová konstrukce vnějšího vyrovnávacího schodiště. Po provedení  opravy základů a zasypáni  a hutnění zeminy bude provedena nová železonet desky tl. 100 mm s výztuží 1xkari 8/100x100+ </w:t>
      </w:r>
      <w:r w:rsidR="00595699" w:rsidRPr="00595699">
        <w:rPr>
          <w:sz w:val="24"/>
          <w:szCs w:val="24"/>
        </w:rPr>
        <w:t xml:space="preserve">vlepené </w:t>
      </w:r>
      <w:r w:rsidRPr="00595699">
        <w:rPr>
          <w:sz w:val="24"/>
          <w:szCs w:val="24"/>
        </w:rPr>
        <w:t xml:space="preserve">trny </w:t>
      </w:r>
      <w:r w:rsidR="00595699" w:rsidRPr="00595699">
        <w:rPr>
          <w:sz w:val="24"/>
          <w:szCs w:val="24"/>
        </w:rPr>
        <w:t>průměru 6 mm á 150 mm, dl 300 mm (napojení na stavající bet desku).</w:t>
      </w:r>
      <w:r w:rsidR="00595699">
        <w:rPr>
          <w:sz w:val="24"/>
          <w:szCs w:val="24"/>
        </w:rPr>
        <w:t>deska bude oddilatovana od nosného zdiva objektu schodiště.</w:t>
      </w:r>
    </w:p>
    <w:p w14:paraId="2864532E" w14:textId="501A4C85" w:rsidR="00192899" w:rsidRDefault="00595699" w:rsidP="005756C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95699">
        <w:rPr>
          <w:sz w:val="24"/>
          <w:szCs w:val="24"/>
        </w:rPr>
        <w:t>Další podrobnosti viz výkresová část diokumentace.</w:t>
      </w:r>
      <w:r w:rsidR="00192899" w:rsidRPr="00595699">
        <w:rPr>
          <w:sz w:val="24"/>
          <w:szCs w:val="24"/>
        </w:rPr>
        <w:t xml:space="preserve"> </w:t>
      </w:r>
    </w:p>
    <w:p w14:paraId="1BF6649C" w14:textId="567E636D" w:rsidR="00595699" w:rsidRDefault="00595699" w:rsidP="005756C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9B933A0" w14:textId="35AB370F" w:rsidR="00595699" w:rsidRPr="00595699" w:rsidRDefault="00595699" w:rsidP="005756C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 rámci oprav sedání základů je doporučeno oprovést odvedení deštových vod stékajícíh ze střechy svislými svody , nejlepe provést podzemní deštovou kanalizaci z potrubí KG ,které bude vedené do trativodu na pozemku investora, napojení stavající</w:t>
      </w:r>
      <w:r w:rsidR="0093258F">
        <w:rPr>
          <w:sz w:val="24"/>
          <w:szCs w:val="24"/>
        </w:rPr>
        <w:t>c</w:t>
      </w:r>
      <w:r>
        <w:rPr>
          <w:sz w:val="24"/>
          <w:szCs w:val="24"/>
        </w:rPr>
        <w:t>h svislích dešť.svodu</w:t>
      </w:r>
      <w:r w:rsidR="0093258F">
        <w:rPr>
          <w:sz w:val="24"/>
          <w:szCs w:val="24"/>
        </w:rPr>
        <w:t xml:space="preserve"> pomocí čistícíhi kusu(gajgr).</w:t>
      </w:r>
    </w:p>
    <w:p w14:paraId="0764112E" w14:textId="24F3B527" w:rsidR="00192899" w:rsidRDefault="00192899" w:rsidP="005756CF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14:paraId="34796FC9" w14:textId="3783912E" w:rsidR="00192899" w:rsidRDefault="00192899" w:rsidP="005756CF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 w:rsidRPr="00192899">
        <w:rPr>
          <w:sz w:val="24"/>
          <w:szCs w:val="24"/>
          <w:u w:val="single"/>
        </w:rPr>
        <w:t xml:space="preserve">Provedení opravy </w:t>
      </w:r>
      <w:r>
        <w:rPr>
          <w:sz w:val="24"/>
          <w:szCs w:val="24"/>
          <w:u w:val="single"/>
        </w:rPr>
        <w:t>nadzákladových konstrukcí</w:t>
      </w:r>
      <w:r w:rsidRPr="00192899">
        <w:rPr>
          <w:sz w:val="24"/>
          <w:szCs w:val="24"/>
          <w:u w:val="single"/>
        </w:rPr>
        <w:t>:</w:t>
      </w:r>
    </w:p>
    <w:p w14:paraId="39D08325" w14:textId="77777777" w:rsidR="005756CF" w:rsidRPr="005756CF" w:rsidRDefault="005756CF" w:rsidP="005756C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E30AEDD" w14:textId="77777777" w:rsidR="0093258F" w:rsidRDefault="0093258F" w:rsidP="0093258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3258F">
        <w:rPr>
          <w:sz w:val="24"/>
          <w:szCs w:val="24"/>
        </w:rPr>
        <w:t>P</w:t>
      </w:r>
      <w:r w:rsidR="009D553F" w:rsidRPr="0093258F">
        <w:rPr>
          <w:sz w:val="24"/>
          <w:szCs w:val="24"/>
        </w:rPr>
        <w:t>rovest očištění zdiva v blízkosti trhlin,tj. odstranit poškozené omítkové vrstvy a poškozené prvky podl.souvrství.</w:t>
      </w:r>
    </w:p>
    <w:p w14:paraId="1877AA9C" w14:textId="7D3BC286" w:rsidR="0093258F" w:rsidRDefault="0093258F" w:rsidP="0093258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Poté</w:t>
      </w:r>
      <w:r w:rsidR="009D553F" w:rsidRPr="0093258F">
        <w:rPr>
          <w:sz w:val="24"/>
          <w:szCs w:val="24"/>
        </w:rPr>
        <w:t xml:space="preserve"> provest vyčištění dilatačních spar stěn a podlahových konstrukcí</w:t>
      </w:r>
      <w:r>
        <w:rPr>
          <w:sz w:val="24"/>
          <w:szCs w:val="24"/>
        </w:rPr>
        <w:t xml:space="preserve"> a o</w:t>
      </w:r>
      <w:r w:rsidR="009D553F" w:rsidRPr="0093258F">
        <w:rPr>
          <w:sz w:val="24"/>
          <w:szCs w:val="24"/>
        </w:rPr>
        <w:t xml:space="preserve">bnovení dilatací, tj. vložení dilatačních prvků </w:t>
      </w:r>
      <w:r>
        <w:rPr>
          <w:sz w:val="24"/>
          <w:szCs w:val="24"/>
        </w:rPr>
        <w:t>,polystyrenu.EPS</w:t>
      </w:r>
      <w:r w:rsidR="00B64A7E">
        <w:rPr>
          <w:sz w:val="24"/>
          <w:szCs w:val="24"/>
        </w:rPr>
        <w:t>, referenčně jsou navrženy v rámci oprav podlah  hlinikové dilatace Migutec a v rámci oprav stěna stropů podomítkove dilatační lišty.</w:t>
      </w:r>
    </w:p>
    <w:p w14:paraId="78A27999" w14:textId="2BB29BD7" w:rsidR="00B64A7E" w:rsidRDefault="00B64A7E" w:rsidP="0093258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Přesnévýrobky dle zjištěných skutečností na satvbě,tk, šíře dilatační spáry,hloubky možného zapuštění  atd.</w:t>
      </w:r>
    </w:p>
    <w:p w14:paraId="3D8666B6" w14:textId="066D8F49" w:rsidR="009D553F" w:rsidRDefault="0093258F" w:rsidP="0093258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Nasledně provest s</w:t>
      </w:r>
      <w:r w:rsidR="009D553F" w:rsidRPr="0093258F">
        <w:rPr>
          <w:sz w:val="24"/>
          <w:szCs w:val="24"/>
        </w:rPr>
        <w:t>tavební nápravy v okolí prováděných ůprav, tj. doplnění omítkovin, podlah , případné zalití cem.mlékem atd.</w:t>
      </w:r>
    </w:p>
    <w:p w14:paraId="341E8D1B" w14:textId="63EFB87C" w:rsidR="0093258F" w:rsidRPr="0093258F" w:rsidRDefault="0093258F" w:rsidP="0093258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 místě pdodhledu střešní roviny provést nápravu  styku podhledu se stěnou hl objektu.,tj úpravy konstrukce podhledu-kluzny styk deske SDK</w:t>
      </w:r>
    </w:p>
    <w:p w14:paraId="6B0BCC95" w14:textId="3EB4659E" w:rsidR="004C10CF" w:rsidRDefault="004C10CF" w:rsidP="004C10CF">
      <w:pPr>
        <w:pStyle w:val="Odstavecseseznamem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4C01A93" w14:textId="15DA3D8E" w:rsidR="00A9355C" w:rsidRDefault="009D553F" w:rsidP="009D553F">
      <w:pPr>
        <w:rPr>
          <w:b/>
          <w:bCs/>
          <w:sz w:val="24"/>
          <w:szCs w:val="24"/>
        </w:rPr>
      </w:pPr>
      <w:r>
        <w:rPr>
          <w:sz w:val="24"/>
          <w:szCs w:val="24"/>
        </w:rPr>
        <w:t>P</w:t>
      </w:r>
      <w:r w:rsidR="004C10CF">
        <w:rPr>
          <w:sz w:val="24"/>
          <w:szCs w:val="24"/>
        </w:rPr>
        <w:t>ráce provede odborná firma</w:t>
      </w:r>
      <w:r w:rsidR="0093258F">
        <w:rPr>
          <w:sz w:val="24"/>
          <w:szCs w:val="24"/>
        </w:rPr>
        <w:t>.</w:t>
      </w:r>
      <w:r>
        <w:rPr>
          <w:sz w:val="24"/>
          <w:szCs w:val="24"/>
        </w:rPr>
        <w:t xml:space="preserve"> Případné další odhalené skutečnosti </w:t>
      </w:r>
      <w:r w:rsidR="004C10CF">
        <w:rPr>
          <w:sz w:val="24"/>
          <w:szCs w:val="24"/>
        </w:rPr>
        <w:t xml:space="preserve">nutno </w:t>
      </w:r>
      <w:r>
        <w:rPr>
          <w:sz w:val="24"/>
          <w:szCs w:val="24"/>
        </w:rPr>
        <w:t xml:space="preserve">řešit v dalším v rámci dozoru budoucího provádění opravy stavby </w:t>
      </w:r>
    </w:p>
    <w:p w14:paraId="0F8467A6" w14:textId="760DB744" w:rsidR="00595E3B" w:rsidRDefault="009D553F" w:rsidP="00812D86">
      <w:pPr>
        <w:rPr>
          <w:sz w:val="24"/>
          <w:szCs w:val="24"/>
        </w:rPr>
      </w:pPr>
      <w:r>
        <w:rPr>
          <w:sz w:val="24"/>
          <w:szCs w:val="24"/>
        </w:rPr>
        <w:t>Předpokládané m</w:t>
      </w:r>
      <w:r w:rsidR="00595E3B">
        <w:rPr>
          <w:sz w:val="24"/>
          <w:szCs w:val="24"/>
        </w:rPr>
        <w:t>ateriály</w:t>
      </w:r>
      <w:r w:rsidR="00E0353C">
        <w:rPr>
          <w:sz w:val="24"/>
          <w:szCs w:val="24"/>
        </w:rPr>
        <w:t xml:space="preserve"> viz část materiály v technické zprávě </w:t>
      </w:r>
      <w:r>
        <w:rPr>
          <w:sz w:val="24"/>
          <w:szCs w:val="24"/>
        </w:rPr>
        <w:t>.</w:t>
      </w:r>
    </w:p>
    <w:p w14:paraId="2A2892B1" w14:textId="4480C803" w:rsidR="00FE4555" w:rsidRDefault="0072394D" w:rsidP="0072394D">
      <w:pPr>
        <w:ind w:left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5, </w:t>
      </w:r>
      <w:r w:rsidR="00FE4555" w:rsidRPr="0072394D">
        <w:rPr>
          <w:b/>
          <w:bCs/>
          <w:sz w:val="24"/>
          <w:szCs w:val="24"/>
        </w:rPr>
        <w:t>Statický výpočet</w:t>
      </w:r>
    </w:p>
    <w:p w14:paraId="71905C5A" w14:textId="6F5A5506" w:rsidR="00516111" w:rsidRDefault="00FE4555">
      <w:pPr>
        <w:rPr>
          <w:sz w:val="24"/>
          <w:szCs w:val="24"/>
        </w:rPr>
      </w:pPr>
      <w:r>
        <w:rPr>
          <w:sz w:val="24"/>
          <w:szCs w:val="24"/>
        </w:rPr>
        <w:t xml:space="preserve">Sněhová oblast I. Užitné zatížení </w:t>
      </w:r>
      <w:r w:rsidR="0072394D">
        <w:rPr>
          <w:sz w:val="24"/>
          <w:szCs w:val="24"/>
        </w:rPr>
        <w:t>na</w:t>
      </w:r>
      <w:r>
        <w:rPr>
          <w:sz w:val="24"/>
          <w:szCs w:val="24"/>
        </w:rPr>
        <w:t xml:space="preserve"> schodištích 3,0 kN/m2. </w:t>
      </w:r>
    </w:p>
    <w:p w14:paraId="40D45B68" w14:textId="26D9A8C0" w:rsidR="00FE4555" w:rsidRPr="0072394D" w:rsidRDefault="0072394D" w:rsidP="0072394D">
      <w:pPr>
        <w:ind w:left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6,</w:t>
      </w:r>
      <w:r w:rsidR="00FE4555" w:rsidRPr="0072394D">
        <w:rPr>
          <w:b/>
          <w:bCs/>
          <w:sz w:val="24"/>
          <w:szCs w:val="24"/>
        </w:rPr>
        <w:t>Materiál nosných konstrukcí</w:t>
      </w:r>
    </w:p>
    <w:p w14:paraId="2DC388BD" w14:textId="3A1F71C4" w:rsidR="007E28A4" w:rsidRDefault="00774034" w:rsidP="00A9355C">
      <w:pPr>
        <w:spacing w:after="0"/>
        <w:rPr>
          <w:sz w:val="24"/>
          <w:szCs w:val="24"/>
        </w:rPr>
      </w:pPr>
      <w:r>
        <w:rPr>
          <w:sz w:val="24"/>
          <w:szCs w:val="24"/>
        </w:rPr>
        <w:t>Nové z</w:t>
      </w:r>
      <w:r w:rsidR="00465AB1">
        <w:rPr>
          <w:sz w:val="24"/>
          <w:szCs w:val="24"/>
        </w:rPr>
        <w:t>áklady</w:t>
      </w:r>
      <w:r w:rsidR="00677B97">
        <w:rPr>
          <w:sz w:val="24"/>
          <w:szCs w:val="24"/>
        </w:rPr>
        <w:t>:</w:t>
      </w:r>
      <w:r w:rsidR="00465AB1">
        <w:rPr>
          <w:sz w:val="24"/>
          <w:szCs w:val="24"/>
        </w:rPr>
        <w:t xml:space="preserve">  </w:t>
      </w:r>
      <w:r w:rsidR="00A9355C">
        <w:rPr>
          <w:sz w:val="24"/>
          <w:szCs w:val="24"/>
        </w:rPr>
        <w:tab/>
      </w:r>
      <w:r w:rsidR="00677B97">
        <w:rPr>
          <w:sz w:val="24"/>
          <w:szCs w:val="24"/>
        </w:rPr>
        <w:tab/>
      </w:r>
      <w:r w:rsidR="00465AB1">
        <w:rPr>
          <w:sz w:val="24"/>
          <w:szCs w:val="24"/>
        </w:rPr>
        <w:t>beton C 20/25, XC2, S2, výztuž B 500 b</w:t>
      </w:r>
    </w:p>
    <w:p w14:paraId="4F81A3A7" w14:textId="635C40DF" w:rsidR="00677B97" w:rsidRDefault="00677B97" w:rsidP="00A9355C">
      <w:pPr>
        <w:spacing w:after="0"/>
        <w:rPr>
          <w:sz w:val="24"/>
          <w:szCs w:val="24"/>
        </w:rPr>
      </w:pPr>
      <w:r>
        <w:rPr>
          <w:sz w:val="24"/>
          <w:szCs w:val="24"/>
        </w:rPr>
        <w:t>Nová podkladná deska:</w:t>
      </w:r>
      <w:r>
        <w:rPr>
          <w:sz w:val="24"/>
          <w:szCs w:val="24"/>
        </w:rPr>
        <w:tab/>
      </w:r>
      <w:r>
        <w:rPr>
          <w:sz w:val="24"/>
          <w:szCs w:val="24"/>
        </w:rPr>
        <w:t>beton C 2</w:t>
      </w:r>
      <w:r>
        <w:rPr>
          <w:sz w:val="24"/>
          <w:szCs w:val="24"/>
        </w:rPr>
        <w:t>5</w:t>
      </w:r>
      <w:r>
        <w:rPr>
          <w:sz w:val="24"/>
          <w:szCs w:val="24"/>
        </w:rPr>
        <w:t>/</w:t>
      </w:r>
      <w:r>
        <w:rPr>
          <w:sz w:val="24"/>
          <w:szCs w:val="24"/>
        </w:rPr>
        <w:t>30</w:t>
      </w:r>
      <w:r>
        <w:rPr>
          <w:sz w:val="24"/>
          <w:szCs w:val="24"/>
        </w:rPr>
        <w:t>, XC2, S</w:t>
      </w:r>
      <w:r>
        <w:rPr>
          <w:sz w:val="24"/>
          <w:szCs w:val="24"/>
        </w:rPr>
        <w:t>3</w:t>
      </w:r>
      <w:r>
        <w:rPr>
          <w:sz w:val="24"/>
          <w:szCs w:val="24"/>
        </w:rPr>
        <w:t>, výztuž B 500 b</w:t>
      </w:r>
    </w:p>
    <w:p w14:paraId="65318E97" w14:textId="77777777" w:rsidR="00B64A7E" w:rsidRDefault="00B64A7E" w:rsidP="00A9355C">
      <w:pPr>
        <w:spacing w:after="0"/>
        <w:rPr>
          <w:sz w:val="24"/>
          <w:szCs w:val="24"/>
        </w:rPr>
      </w:pPr>
    </w:p>
    <w:p w14:paraId="6026F653" w14:textId="77777777" w:rsidR="0072394D" w:rsidRDefault="0072394D" w:rsidP="0089272D">
      <w:pPr>
        <w:pStyle w:val="Odstavecseseznamem"/>
        <w:ind w:left="360"/>
        <w:rPr>
          <w:rFonts w:cstheme="minorHAnsi"/>
          <w:b/>
          <w:bCs/>
          <w:sz w:val="24"/>
          <w:szCs w:val="24"/>
        </w:rPr>
      </w:pPr>
    </w:p>
    <w:p w14:paraId="08ECEF27" w14:textId="56F06A32" w:rsidR="00465AB1" w:rsidRPr="00A9355C" w:rsidRDefault="00307DDA" w:rsidP="0089272D">
      <w:pPr>
        <w:pStyle w:val="Odstavecseseznamem"/>
        <w:ind w:left="36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8</w:t>
      </w:r>
      <w:r w:rsidR="0089272D" w:rsidRPr="00A9355C">
        <w:rPr>
          <w:rFonts w:cstheme="minorHAnsi"/>
          <w:b/>
          <w:bCs/>
          <w:sz w:val="24"/>
          <w:szCs w:val="24"/>
        </w:rPr>
        <w:t xml:space="preserve">.   </w:t>
      </w:r>
      <w:r w:rsidR="00465AB1" w:rsidRPr="00A9355C">
        <w:rPr>
          <w:rFonts w:cstheme="minorHAnsi"/>
          <w:b/>
          <w:bCs/>
          <w:sz w:val="24"/>
          <w:szCs w:val="24"/>
        </w:rPr>
        <w:t xml:space="preserve">Výčet norem použitých při projektování nosných konstrukcí domu  </w:t>
      </w:r>
    </w:p>
    <w:p w14:paraId="049F5774" w14:textId="77777777" w:rsidR="00465AB1" w:rsidRPr="00465AB1" w:rsidRDefault="00465AB1" w:rsidP="00A9355C">
      <w:pPr>
        <w:spacing w:after="0"/>
        <w:rPr>
          <w:rFonts w:cstheme="minorHAnsi"/>
          <w:sz w:val="24"/>
          <w:szCs w:val="24"/>
        </w:rPr>
      </w:pPr>
      <w:r w:rsidRPr="00465AB1">
        <w:rPr>
          <w:rFonts w:cstheme="minorHAnsi"/>
          <w:sz w:val="24"/>
          <w:szCs w:val="24"/>
        </w:rPr>
        <w:t>ČSN EN 1991 – 1, Eurocod 1 – Zatížení stavebních konstrukcí</w:t>
      </w:r>
    </w:p>
    <w:p w14:paraId="6FEABE07" w14:textId="77777777" w:rsidR="00465AB1" w:rsidRPr="00465AB1" w:rsidRDefault="00465AB1" w:rsidP="00A9355C">
      <w:pPr>
        <w:spacing w:after="0"/>
        <w:rPr>
          <w:rFonts w:cstheme="minorHAnsi"/>
          <w:sz w:val="24"/>
          <w:szCs w:val="24"/>
        </w:rPr>
      </w:pPr>
      <w:r w:rsidRPr="00465AB1">
        <w:rPr>
          <w:rFonts w:cstheme="minorHAnsi"/>
          <w:sz w:val="24"/>
          <w:szCs w:val="24"/>
        </w:rPr>
        <w:t>ČSN EN 1992 – 1, Eurocod 2 – Navrhování betonových konstrukcí</w:t>
      </w:r>
    </w:p>
    <w:p w14:paraId="285712DB" w14:textId="77777777" w:rsidR="00465AB1" w:rsidRPr="00465AB1" w:rsidRDefault="00465AB1" w:rsidP="00A9355C">
      <w:pPr>
        <w:spacing w:after="0"/>
        <w:rPr>
          <w:rFonts w:cstheme="minorHAnsi"/>
          <w:sz w:val="24"/>
          <w:szCs w:val="24"/>
        </w:rPr>
      </w:pPr>
      <w:r w:rsidRPr="00465AB1">
        <w:rPr>
          <w:rFonts w:cstheme="minorHAnsi"/>
          <w:sz w:val="24"/>
          <w:szCs w:val="24"/>
        </w:rPr>
        <w:t>ČSN EN 1996 – 1, Eurocod 6 – Navrhování zděných konstrukcí</w:t>
      </w:r>
    </w:p>
    <w:p w14:paraId="2F7B12A2" w14:textId="0C681305" w:rsidR="00465AB1" w:rsidRDefault="00465AB1" w:rsidP="009B6B38">
      <w:pPr>
        <w:pStyle w:val="Bezmezer"/>
      </w:pPr>
    </w:p>
    <w:p w14:paraId="560D9882" w14:textId="7A3DD43A" w:rsidR="00B3610E" w:rsidRDefault="00A9355C" w:rsidP="009B6B38">
      <w:pPr>
        <w:pStyle w:val="Bezmezer"/>
        <w:rPr>
          <w:sz w:val="24"/>
        </w:rPr>
      </w:pPr>
      <w:r>
        <w:rPr>
          <w:sz w:val="24"/>
        </w:rPr>
        <w:t>V</w:t>
      </w:r>
      <w:r w:rsidR="0089272D" w:rsidRPr="009B6B38">
        <w:rPr>
          <w:sz w:val="24"/>
        </w:rPr>
        <w:t> Praze : 0</w:t>
      </w:r>
      <w:r w:rsidR="00677B97">
        <w:rPr>
          <w:sz w:val="24"/>
        </w:rPr>
        <w:t>6</w:t>
      </w:r>
      <w:r w:rsidR="0089272D" w:rsidRPr="009B6B38">
        <w:rPr>
          <w:sz w:val="24"/>
        </w:rPr>
        <w:t>/20</w:t>
      </w:r>
      <w:r>
        <w:rPr>
          <w:sz w:val="24"/>
        </w:rPr>
        <w:t>2</w:t>
      </w:r>
      <w:r w:rsidR="00677B97">
        <w:rPr>
          <w:sz w:val="24"/>
        </w:rPr>
        <w:t>2</w:t>
      </w:r>
    </w:p>
    <w:p w14:paraId="62A095C1" w14:textId="77777777" w:rsidR="0089272D" w:rsidRPr="009B6B38" w:rsidRDefault="0089272D" w:rsidP="009B6B38">
      <w:pPr>
        <w:pStyle w:val="Bezmezer"/>
        <w:rPr>
          <w:sz w:val="24"/>
        </w:rPr>
      </w:pPr>
      <w:r w:rsidRPr="009B6B38">
        <w:rPr>
          <w:sz w:val="24"/>
        </w:rPr>
        <w:t xml:space="preserve"> </w:t>
      </w:r>
    </w:p>
    <w:p w14:paraId="459E07D9" w14:textId="01F74B84" w:rsidR="00FE4555" w:rsidRDefault="007677A9" w:rsidP="009B6B38">
      <w:pPr>
        <w:pStyle w:val="Bezmezer"/>
        <w:rPr>
          <w:sz w:val="24"/>
        </w:rPr>
      </w:pPr>
      <w:r>
        <w:rPr>
          <w:sz w:val="24"/>
        </w:rPr>
        <w:t xml:space="preserve">Vypracoval: </w:t>
      </w:r>
      <w:r w:rsidR="0089272D" w:rsidRPr="009B6B38">
        <w:rPr>
          <w:sz w:val="24"/>
        </w:rPr>
        <w:t>Ing.  M</w:t>
      </w:r>
      <w:r w:rsidR="00BE76FB">
        <w:rPr>
          <w:sz w:val="24"/>
        </w:rPr>
        <w:t>IROSLAV VLAS</w:t>
      </w:r>
    </w:p>
    <w:p w14:paraId="0022D8A6" w14:textId="77777777" w:rsidR="00B64A7E" w:rsidRPr="00E12D2E" w:rsidRDefault="00B64A7E" w:rsidP="009B6B38">
      <w:pPr>
        <w:pStyle w:val="Bezmezer"/>
        <w:rPr>
          <w:sz w:val="24"/>
          <w:szCs w:val="24"/>
        </w:rPr>
      </w:pPr>
    </w:p>
    <w:sectPr w:rsidR="00B64A7E" w:rsidRPr="00E12D2E" w:rsidSect="003743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86BBC" w14:textId="77777777" w:rsidR="0072394D" w:rsidRDefault="0072394D" w:rsidP="00516111">
      <w:pPr>
        <w:spacing w:after="0" w:line="240" w:lineRule="auto"/>
      </w:pPr>
      <w:r>
        <w:separator/>
      </w:r>
    </w:p>
  </w:endnote>
  <w:endnote w:type="continuationSeparator" w:id="0">
    <w:p w14:paraId="272F35F4" w14:textId="77777777" w:rsidR="0072394D" w:rsidRDefault="0072394D" w:rsidP="00516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237157"/>
      <w:docPartObj>
        <w:docPartGallery w:val="Page Numbers (Bottom of Page)"/>
        <w:docPartUnique/>
      </w:docPartObj>
    </w:sdtPr>
    <w:sdtEndPr/>
    <w:sdtContent>
      <w:p w14:paraId="59541C08" w14:textId="77777777" w:rsidR="0072394D" w:rsidRDefault="0072394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0AC4359A" w14:textId="77777777" w:rsidR="0072394D" w:rsidRDefault="007239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E2096" w14:textId="77777777" w:rsidR="0072394D" w:rsidRDefault="0072394D" w:rsidP="00516111">
      <w:pPr>
        <w:spacing w:after="0" w:line="240" w:lineRule="auto"/>
      </w:pPr>
      <w:r>
        <w:separator/>
      </w:r>
    </w:p>
  </w:footnote>
  <w:footnote w:type="continuationSeparator" w:id="0">
    <w:p w14:paraId="78CB109D" w14:textId="77777777" w:rsidR="0072394D" w:rsidRDefault="0072394D" w:rsidP="00516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97FAA"/>
    <w:multiLevelType w:val="hybridMultilevel"/>
    <w:tmpl w:val="8F88E1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E607D"/>
    <w:multiLevelType w:val="hybridMultilevel"/>
    <w:tmpl w:val="6D18BC2A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E0435"/>
    <w:multiLevelType w:val="hybridMultilevel"/>
    <w:tmpl w:val="6D18BC2A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56277"/>
    <w:multiLevelType w:val="hybridMultilevel"/>
    <w:tmpl w:val="7FDC7EC6"/>
    <w:lvl w:ilvl="0" w:tplc="2B9EC3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8384C"/>
    <w:multiLevelType w:val="hybridMultilevel"/>
    <w:tmpl w:val="BDEA3E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A44D7"/>
    <w:multiLevelType w:val="hybridMultilevel"/>
    <w:tmpl w:val="6D18BC2A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C5B95"/>
    <w:multiLevelType w:val="hybridMultilevel"/>
    <w:tmpl w:val="835E1E6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5832928">
    <w:abstractNumId w:val="0"/>
  </w:num>
  <w:num w:numId="2" w16cid:durableId="1392846960">
    <w:abstractNumId w:val="4"/>
  </w:num>
  <w:num w:numId="3" w16cid:durableId="1056583587">
    <w:abstractNumId w:val="6"/>
  </w:num>
  <w:num w:numId="4" w16cid:durableId="286595147">
    <w:abstractNumId w:val="1"/>
  </w:num>
  <w:num w:numId="5" w16cid:durableId="401415718">
    <w:abstractNumId w:val="3"/>
  </w:num>
  <w:num w:numId="6" w16cid:durableId="1057825848">
    <w:abstractNumId w:val="5"/>
  </w:num>
  <w:num w:numId="7" w16cid:durableId="634218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2E"/>
    <w:rsid w:val="00003572"/>
    <w:rsid w:val="0001159A"/>
    <w:rsid w:val="00040AEC"/>
    <w:rsid w:val="000846DA"/>
    <w:rsid w:val="00093824"/>
    <w:rsid w:val="000B7CC1"/>
    <w:rsid w:val="000D644D"/>
    <w:rsid w:val="00117ECC"/>
    <w:rsid w:val="001310CA"/>
    <w:rsid w:val="00143E24"/>
    <w:rsid w:val="00184640"/>
    <w:rsid w:val="00192899"/>
    <w:rsid w:val="00224E38"/>
    <w:rsid w:val="002B6591"/>
    <w:rsid w:val="002B6BFC"/>
    <w:rsid w:val="002C264E"/>
    <w:rsid w:val="00307DDA"/>
    <w:rsid w:val="00327FD8"/>
    <w:rsid w:val="0037438C"/>
    <w:rsid w:val="003B575E"/>
    <w:rsid w:val="004036CF"/>
    <w:rsid w:val="00465AB1"/>
    <w:rsid w:val="00491261"/>
    <w:rsid w:val="004C10CF"/>
    <w:rsid w:val="004C5B66"/>
    <w:rsid w:val="00516111"/>
    <w:rsid w:val="005317BF"/>
    <w:rsid w:val="005756CF"/>
    <w:rsid w:val="00595699"/>
    <w:rsid w:val="00595E3B"/>
    <w:rsid w:val="005A3CD4"/>
    <w:rsid w:val="005C193B"/>
    <w:rsid w:val="005F2EC6"/>
    <w:rsid w:val="006513E8"/>
    <w:rsid w:val="00657F81"/>
    <w:rsid w:val="0066259E"/>
    <w:rsid w:val="00677B97"/>
    <w:rsid w:val="006B2248"/>
    <w:rsid w:val="006B24E5"/>
    <w:rsid w:val="006D555A"/>
    <w:rsid w:val="0070383C"/>
    <w:rsid w:val="00711F42"/>
    <w:rsid w:val="007128C9"/>
    <w:rsid w:val="0072394D"/>
    <w:rsid w:val="007537CF"/>
    <w:rsid w:val="007611D2"/>
    <w:rsid w:val="007634BA"/>
    <w:rsid w:val="007677A9"/>
    <w:rsid w:val="00771CED"/>
    <w:rsid w:val="00771CFB"/>
    <w:rsid w:val="00774034"/>
    <w:rsid w:val="007B17AC"/>
    <w:rsid w:val="007D7EFC"/>
    <w:rsid w:val="007E28A4"/>
    <w:rsid w:val="008035A3"/>
    <w:rsid w:val="00812D86"/>
    <w:rsid w:val="00845257"/>
    <w:rsid w:val="00850A3B"/>
    <w:rsid w:val="0085582D"/>
    <w:rsid w:val="0089272D"/>
    <w:rsid w:val="008B3A28"/>
    <w:rsid w:val="009050EF"/>
    <w:rsid w:val="00914DF0"/>
    <w:rsid w:val="0093258F"/>
    <w:rsid w:val="009441CA"/>
    <w:rsid w:val="00955541"/>
    <w:rsid w:val="009613A4"/>
    <w:rsid w:val="009675A5"/>
    <w:rsid w:val="00974F5E"/>
    <w:rsid w:val="009B6B38"/>
    <w:rsid w:val="009D553F"/>
    <w:rsid w:val="00A268CC"/>
    <w:rsid w:val="00A62613"/>
    <w:rsid w:val="00A745B2"/>
    <w:rsid w:val="00A81E2C"/>
    <w:rsid w:val="00A9355C"/>
    <w:rsid w:val="00B15869"/>
    <w:rsid w:val="00B3610E"/>
    <w:rsid w:val="00B43F87"/>
    <w:rsid w:val="00B64A7E"/>
    <w:rsid w:val="00BB24EA"/>
    <w:rsid w:val="00BB5921"/>
    <w:rsid w:val="00BC4934"/>
    <w:rsid w:val="00BE1361"/>
    <w:rsid w:val="00BE353B"/>
    <w:rsid w:val="00BE76FB"/>
    <w:rsid w:val="00BF602C"/>
    <w:rsid w:val="00C1735F"/>
    <w:rsid w:val="00C203BC"/>
    <w:rsid w:val="00C603B3"/>
    <w:rsid w:val="00CC7916"/>
    <w:rsid w:val="00CD37FC"/>
    <w:rsid w:val="00D15D94"/>
    <w:rsid w:val="00D26139"/>
    <w:rsid w:val="00D350B8"/>
    <w:rsid w:val="00D71D8C"/>
    <w:rsid w:val="00D831A1"/>
    <w:rsid w:val="00DC6A3C"/>
    <w:rsid w:val="00E0353C"/>
    <w:rsid w:val="00E12D2E"/>
    <w:rsid w:val="00E465D5"/>
    <w:rsid w:val="00E62AE7"/>
    <w:rsid w:val="00E74D62"/>
    <w:rsid w:val="00ED2A97"/>
    <w:rsid w:val="00EE0839"/>
    <w:rsid w:val="00F01DC2"/>
    <w:rsid w:val="00F37E5E"/>
    <w:rsid w:val="00F53DEA"/>
    <w:rsid w:val="00F71E91"/>
    <w:rsid w:val="00FC56FC"/>
    <w:rsid w:val="00FE4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81F3F1"/>
  <w15:docId w15:val="{307A41A4-6CA4-48B2-8640-7830A8FD5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438C"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2D8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16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6111"/>
    <w:rPr>
      <w:noProof/>
    </w:rPr>
  </w:style>
  <w:style w:type="paragraph" w:styleId="Zpat">
    <w:name w:val="footer"/>
    <w:basedOn w:val="Normln"/>
    <w:link w:val="ZpatChar"/>
    <w:uiPriority w:val="99"/>
    <w:unhideWhenUsed/>
    <w:rsid w:val="00516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6111"/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4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41CA"/>
    <w:rPr>
      <w:rFonts w:ascii="Segoe UI" w:hAnsi="Segoe UI" w:cs="Segoe UI"/>
      <w:noProof/>
      <w:sz w:val="18"/>
      <w:szCs w:val="18"/>
    </w:rPr>
  </w:style>
  <w:style w:type="paragraph" w:styleId="Bezmezer">
    <w:name w:val="No Spacing"/>
    <w:uiPriority w:val="1"/>
    <w:qFormat/>
    <w:rsid w:val="009B6B38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973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SkodaStatik</dc:creator>
  <cp:keywords/>
  <dc:description/>
  <cp:lastModifiedBy>Miroslav Vlas</cp:lastModifiedBy>
  <cp:revision>8</cp:revision>
  <cp:lastPrinted>2018-07-25T09:13:00Z</cp:lastPrinted>
  <dcterms:created xsi:type="dcterms:W3CDTF">2021-03-12T14:17:00Z</dcterms:created>
  <dcterms:modified xsi:type="dcterms:W3CDTF">2022-06-23T07:49:00Z</dcterms:modified>
</cp:coreProperties>
</file>